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0286" w14:textId="77777777" w:rsidR="002001A2" w:rsidRPr="00533A51" w:rsidRDefault="002001A2" w:rsidP="008D32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A5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33A51">
        <w:rPr>
          <w:rFonts w:ascii="Arial" w:hAnsi="Arial" w:cs="Arial"/>
          <w:bCs/>
          <w:spacing w:val="-3"/>
          <w:sz w:val="22"/>
          <w:szCs w:val="22"/>
        </w:rPr>
        <w:t xml:space="preserve">Queensland Sexual Health </w:t>
      </w:r>
      <w:r w:rsidRPr="00533A51">
        <w:rPr>
          <w:rFonts w:ascii="Arial" w:hAnsi="Arial" w:cs="Arial"/>
          <w:bCs/>
          <w:spacing w:val="-3"/>
          <w:sz w:val="22"/>
          <w:szCs w:val="22"/>
        </w:rPr>
        <w:t xml:space="preserve">Strategy 2016–2021 </w:t>
      </w:r>
      <w:r w:rsidR="00817CF4">
        <w:rPr>
          <w:rFonts w:ascii="Arial" w:hAnsi="Arial" w:cs="Arial"/>
          <w:bCs/>
          <w:spacing w:val="-3"/>
          <w:sz w:val="22"/>
          <w:szCs w:val="22"/>
        </w:rPr>
        <w:t xml:space="preserve">(Strategy) </w:t>
      </w:r>
      <w:r w:rsidRPr="00533A51">
        <w:rPr>
          <w:rFonts w:ascii="Arial" w:hAnsi="Arial" w:cs="Arial"/>
          <w:bCs/>
          <w:spacing w:val="-3"/>
          <w:sz w:val="22"/>
          <w:szCs w:val="22"/>
        </w:rPr>
        <w:t>and associated action plans for HIV, Hepatitis B and Hepatitis C</w:t>
      </w:r>
      <w:r w:rsidR="00533A5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33A51">
        <w:rPr>
          <w:rFonts w:ascii="Arial" w:hAnsi="Arial" w:cs="Arial"/>
          <w:bCs/>
          <w:spacing w:val="-3"/>
          <w:sz w:val="22"/>
          <w:szCs w:val="22"/>
        </w:rPr>
        <w:t>were launched in December 2016. The Queensland Government invested $5.27 million over four years from 2016</w:t>
      </w:r>
      <w:r w:rsidR="00E0032B">
        <w:rPr>
          <w:rFonts w:ascii="Arial" w:hAnsi="Arial" w:cs="Arial"/>
          <w:bCs/>
          <w:spacing w:val="-3"/>
          <w:sz w:val="22"/>
          <w:szCs w:val="22"/>
        </w:rPr>
        <w:t>–</w:t>
      </w:r>
      <w:r w:rsidRPr="00533A51">
        <w:rPr>
          <w:rFonts w:ascii="Arial" w:hAnsi="Arial" w:cs="Arial"/>
          <w:bCs/>
          <w:spacing w:val="-3"/>
          <w:sz w:val="22"/>
          <w:szCs w:val="22"/>
        </w:rPr>
        <w:t xml:space="preserve">17 to progress priority actions in the </w:t>
      </w:r>
      <w:r w:rsidR="00817CF4" w:rsidRPr="00533A51">
        <w:rPr>
          <w:rFonts w:ascii="Arial" w:hAnsi="Arial" w:cs="Arial"/>
          <w:bCs/>
          <w:spacing w:val="-3"/>
          <w:sz w:val="22"/>
          <w:szCs w:val="22"/>
        </w:rPr>
        <w:t>Strategy</w:t>
      </w:r>
      <w:r w:rsidRPr="00533A5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2589EEE" w14:textId="77777777" w:rsidR="0093776E" w:rsidRDefault="002001A2" w:rsidP="008D32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A51">
        <w:rPr>
          <w:rFonts w:ascii="Arial" w:hAnsi="Arial" w:cs="Arial"/>
          <w:bCs/>
          <w:spacing w:val="-3"/>
          <w:sz w:val="22"/>
          <w:szCs w:val="22"/>
        </w:rPr>
        <w:t xml:space="preserve">The Sexual Health Ministerial Advisory Committee </w:t>
      </w:r>
      <w:r w:rsidR="0080378B">
        <w:rPr>
          <w:rFonts w:ascii="Arial" w:hAnsi="Arial" w:cs="Arial"/>
          <w:bCs/>
          <w:spacing w:val="-3"/>
          <w:sz w:val="22"/>
          <w:szCs w:val="22"/>
        </w:rPr>
        <w:t xml:space="preserve">(Committee) </w:t>
      </w:r>
      <w:r w:rsidRPr="00533A51">
        <w:rPr>
          <w:rFonts w:ascii="Arial" w:hAnsi="Arial" w:cs="Arial"/>
          <w:bCs/>
          <w:spacing w:val="-3"/>
          <w:sz w:val="22"/>
          <w:szCs w:val="22"/>
        </w:rPr>
        <w:t>was established in June 2017 to guide the implementation of the Strategy and provide advice</w:t>
      </w:r>
      <w:r w:rsidR="002C56ED">
        <w:rPr>
          <w:rFonts w:ascii="Arial" w:hAnsi="Arial" w:cs="Arial"/>
          <w:bCs/>
          <w:spacing w:val="-3"/>
          <w:sz w:val="22"/>
          <w:szCs w:val="22"/>
        </w:rPr>
        <w:t xml:space="preserve"> to the Minister responsible for Health</w:t>
      </w:r>
      <w:r w:rsidRPr="00533A51">
        <w:rPr>
          <w:rFonts w:ascii="Arial" w:hAnsi="Arial" w:cs="Arial"/>
          <w:bCs/>
          <w:spacing w:val="-3"/>
          <w:sz w:val="22"/>
          <w:szCs w:val="22"/>
        </w:rPr>
        <w:t xml:space="preserve"> on sexual and reproductive health matters.</w:t>
      </w:r>
    </w:p>
    <w:p w14:paraId="6CD5D88A" w14:textId="77777777" w:rsidR="002001A2" w:rsidRPr="00533A51" w:rsidRDefault="0093776E" w:rsidP="008D32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776E">
        <w:rPr>
          <w:rFonts w:ascii="Arial" w:hAnsi="Arial" w:cs="Arial"/>
          <w:bCs/>
          <w:spacing w:val="-3"/>
          <w:sz w:val="22"/>
          <w:szCs w:val="22"/>
        </w:rPr>
        <w:t>The Committee membership comprise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93776E">
        <w:rPr>
          <w:rFonts w:ascii="Arial" w:hAnsi="Arial" w:cs="Arial"/>
          <w:bCs/>
          <w:spacing w:val="-3"/>
          <w:sz w:val="22"/>
          <w:szCs w:val="22"/>
        </w:rPr>
        <w:t xml:space="preserve"> specific target populations or other stakeholder groups in the sexual and reproductive health sectors in Queensland, including service provision, clinician, consumer, LGBTIQ+, culturally and linguistically diverse, Aboriginal and Torres Strait Islander and youth populations</w:t>
      </w:r>
      <w:r w:rsidR="0080378B">
        <w:rPr>
          <w:rFonts w:ascii="Arial" w:hAnsi="Arial" w:cs="Arial"/>
          <w:bCs/>
          <w:spacing w:val="-3"/>
          <w:sz w:val="22"/>
          <w:szCs w:val="22"/>
        </w:rPr>
        <w:t>.</w:t>
      </w:r>
      <w:r w:rsidR="00533A51" w:rsidRPr="00533A5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2E11C4B" w14:textId="77777777" w:rsidR="0093776E" w:rsidRPr="0093776E" w:rsidRDefault="006600BC" w:rsidP="008D32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776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93776E" w:rsidRPr="0093776E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93776E" w:rsidRPr="0093776E">
        <w:rPr>
          <w:rFonts w:ascii="Arial" w:hAnsi="Arial" w:cs="Arial"/>
          <w:bCs/>
          <w:spacing w:val="-3"/>
          <w:sz w:val="22"/>
          <w:szCs w:val="22"/>
        </w:rPr>
        <w:t xml:space="preserve"> the intention of the Deputy Premier and Minister for Health and Minister for Ambulance Services to appoint the following nominees as members of the Sexual Health Ministerial Advisory Committee for a term commencing from the date of Ministerial appointment up to and including 31 December 2021:</w:t>
      </w:r>
    </w:p>
    <w:p w14:paraId="71075451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Professor Cindy Shannon AM (to be also Chairperson);</w:t>
      </w:r>
    </w:p>
    <w:p w14:paraId="413A96EB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 xml:space="preserve">Dr Anthony Allworth; </w:t>
      </w:r>
    </w:p>
    <w:p w14:paraId="7FBC99FF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Ms Barbara Shaw;</w:t>
      </w:r>
    </w:p>
    <w:p w14:paraId="016CC9AC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Ms Candi Forrest;</w:t>
      </w:r>
    </w:p>
    <w:p w14:paraId="45816CAD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Mr Dallas Leon;</w:t>
      </w:r>
    </w:p>
    <w:p w14:paraId="11331499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Dr Graham Neilsen;</w:t>
      </w:r>
    </w:p>
    <w:p w14:paraId="6FA9F829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Ms Hayley Stevenson;</w:t>
      </w:r>
    </w:p>
    <w:p w14:paraId="66A24124" w14:textId="77777777" w:rsidR="0093776E" w:rsidRPr="0093776E" w:rsidRDefault="00AB1059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93776E" w:rsidRPr="0093776E">
        <w:rPr>
          <w:rFonts w:ascii="Arial" w:hAnsi="Arial" w:cs="Arial"/>
        </w:rPr>
        <w:t>Ignacio Correa-Velez;</w:t>
      </w:r>
    </w:p>
    <w:p w14:paraId="79A9F2D8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 xml:space="preserve">Mr Phillip Carswell OAM; </w:t>
      </w:r>
    </w:p>
    <w:p w14:paraId="07D63079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Associate Professor Rebecca Kimble; and</w:t>
      </w:r>
    </w:p>
    <w:p w14:paraId="3F0E49EE" w14:textId="77777777" w:rsidR="0093776E" w:rsidRPr="0093776E" w:rsidRDefault="0093776E" w:rsidP="008D327E">
      <w:pPr>
        <w:pStyle w:val="ListParagraph"/>
        <w:keepLines/>
        <w:numPr>
          <w:ilvl w:val="0"/>
          <w:numId w:val="11"/>
        </w:numPr>
        <w:tabs>
          <w:tab w:val="clear" w:pos="720"/>
        </w:tabs>
        <w:spacing w:before="120"/>
        <w:ind w:left="754" w:hanging="357"/>
        <w:jc w:val="both"/>
        <w:rPr>
          <w:rFonts w:ascii="Arial" w:hAnsi="Arial" w:cs="Arial"/>
        </w:rPr>
      </w:pPr>
      <w:r w:rsidRPr="0093776E">
        <w:rPr>
          <w:rFonts w:ascii="Arial" w:hAnsi="Arial" w:cs="Arial"/>
        </w:rPr>
        <w:t>Associate Professor Stephen Stathis</w:t>
      </w:r>
      <w:r w:rsidR="00DE7750">
        <w:rPr>
          <w:rFonts w:ascii="Arial" w:hAnsi="Arial" w:cs="Arial"/>
        </w:rPr>
        <w:t>.</w:t>
      </w:r>
    </w:p>
    <w:p w14:paraId="2236FD3D" w14:textId="77777777" w:rsidR="0093776E" w:rsidRDefault="0080378B" w:rsidP="008D327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0378B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14:paraId="329DD578" w14:textId="77777777" w:rsidR="0080378B" w:rsidRDefault="0080378B" w:rsidP="0080378B">
      <w:pPr>
        <w:numPr>
          <w:ilvl w:val="0"/>
          <w:numId w:val="1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80378B" w:rsidSect="0080378B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11C9" w14:textId="77777777" w:rsidR="00484954" w:rsidRDefault="00484954">
      <w:r>
        <w:separator/>
      </w:r>
    </w:p>
  </w:endnote>
  <w:endnote w:type="continuationSeparator" w:id="0">
    <w:p w14:paraId="2579E7C5" w14:textId="77777777" w:rsidR="00484954" w:rsidRDefault="0048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1AEF" w14:textId="77777777" w:rsidR="00484954" w:rsidRDefault="00484954">
      <w:r>
        <w:separator/>
      </w:r>
    </w:p>
  </w:footnote>
  <w:footnote w:type="continuationSeparator" w:id="0">
    <w:p w14:paraId="10F96F3B" w14:textId="77777777" w:rsidR="00484954" w:rsidRDefault="0048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ED875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E12C537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124981D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31E03">
      <w:rPr>
        <w:rFonts w:ascii="Arial" w:hAnsi="Arial" w:cs="Arial"/>
        <w:b/>
        <w:sz w:val="22"/>
        <w:szCs w:val="22"/>
      </w:rPr>
      <w:t xml:space="preserve">September </w:t>
    </w:r>
    <w:r w:rsidR="00BD5E54">
      <w:rPr>
        <w:rFonts w:ascii="Arial" w:hAnsi="Arial" w:cs="Arial"/>
        <w:b/>
        <w:sz w:val="22"/>
        <w:szCs w:val="22"/>
      </w:rPr>
      <w:t>2020</w:t>
    </w:r>
  </w:p>
  <w:p w14:paraId="73EC4ECC" w14:textId="77777777" w:rsidR="00920CF1" w:rsidRDefault="0093776E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a Chairperson and members </w:t>
    </w:r>
    <w:r w:rsidR="00920CF1">
      <w:rPr>
        <w:rFonts w:ascii="Arial" w:hAnsi="Arial" w:cs="Arial"/>
        <w:b/>
        <w:sz w:val="22"/>
        <w:szCs w:val="22"/>
        <w:u w:val="single"/>
      </w:rPr>
      <w:t>of the Queensland Sexual Health Ministerial Advisory Committee</w:t>
    </w:r>
  </w:p>
  <w:p w14:paraId="4B97E624" w14:textId="77777777" w:rsidR="00880C71" w:rsidRDefault="008D327E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D327E">
      <w:rPr>
        <w:rFonts w:ascii="Arial" w:hAnsi="Arial" w:cs="Arial"/>
        <w:b/>
        <w:sz w:val="22"/>
        <w:szCs w:val="22"/>
        <w:u w:val="single"/>
      </w:rPr>
      <w:t>Deputy Premier and Minister for Health and Minister for Ambulance Services</w:t>
    </w:r>
  </w:p>
  <w:p w14:paraId="1D64C607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17C9"/>
    <w:multiLevelType w:val="hybridMultilevel"/>
    <w:tmpl w:val="68C4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1F8"/>
    <w:multiLevelType w:val="hybridMultilevel"/>
    <w:tmpl w:val="B7DCECE4"/>
    <w:lvl w:ilvl="0" w:tplc="0C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4"/>
        </w:tabs>
        <w:ind w:left="1444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 w15:restartNumberingAfterBreak="0">
    <w:nsid w:val="2BDD71DD"/>
    <w:multiLevelType w:val="hybridMultilevel"/>
    <w:tmpl w:val="E68A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3"/>
      </w:rPr>
    </w:lvl>
    <w:lvl w:ilvl="2" w:tplc="664863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2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3170"/>
    <w:multiLevelType w:val="hybridMultilevel"/>
    <w:tmpl w:val="9198F0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236D28"/>
    <w:multiLevelType w:val="hybridMultilevel"/>
    <w:tmpl w:val="AB60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7D0E"/>
    <w:multiLevelType w:val="hybridMultilevel"/>
    <w:tmpl w:val="B84C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916"/>
    <w:multiLevelType w:val="hybridMultilevel"/>
    <w:tmpl w:val="A5CC04A2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12D19C5"/>
    <w:multiLevelType w:val="hybridMultilevel"/>
    <w:tmpl w:val="BF3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6046F"/>
    <w:multiLevelType w:val="hybridMultilevel"/>
    <w:tmpl w:val="70422E2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26CD"/>
    <w:rsid w:val="00020BCE"/>
    <w:rsid w:val="00022F0A"/>
    <w:rsid w:val="000757DC"/>
    <w:rsid w:val="00083DE1"/>
    <w:rsid w:val="0009109D"/>
    <w:rsid w:val="000B26F3"/>
    <w:rsid w:val="000C32F2"/>
    <w:rsid w:val="000C56E4"/>
    <w:rsid w:val="000F026A"/>
    <w:rsid w:val="000F52E2"/>
    <w:rsid w:val="00126F66"/>
    <w:rsid w:val="00127EB4"/>
    <w:rsid w:val="0013096E"/>
    <w:rsid w:val="001349AB"/>
    <w:rsid w:val="00135097"/>
    <w:rsid w:val="001444C3"/>
    <w:rsid w:val="00147262"/>
    <w:rsid w:val="00153223"/>
    <w:rsid w:val="001649D1"/>
    <w:rsid w:val="00180A1C"/>
    <w:rsid w:val="001A2427"/>
    <w:rsid w:val="001C55D1"/>
    <w:rsid w:val="001C6A26"/>
    <w:rsid w:val="001D43E8"/>
    <w:rsid w:val="002001A2"/>
    <w:rsid w:val="00215202"/>
    <w:rsid w:val="002229A8"/>
    <w:rsid w:val="002710C9"/>
    <w:rsid w:val="002C56ED"/>
    <w:rsid w:val="002D0F0E"/>
    <w:rsid w:val="002E0EF2"/>
    <w:rsid w:val="002E1EB7"/>
    <w:rsid w:val="003275A5"/>
    <w:rsid w:val="00332A14"/>
    <w:rsid w:val="00341DCF"/>
    <w:rsid w:val="003638A6"/>
    <w:rsid w:val="003706F6"/>
    <w:rsid w:val="00370EC0"/>
    <w:rsid w:val="00382B40"/>
    <w:rsid w:val="00383670"/>
    <w:rsid w:val="003A6BA7"/>
    <w:rsid w:val="003F12CF"/>
    <w:rsid w:val="004040D7"/>
    <w:rsid w:val="00420C73"/>
    <w:rsid w:val="0042145F"/>
    <w:rsid w:val="0044406B"/>
    <w:rsid w:val="004604FA"/>
    <w:rsid w:val="004619C1"/>
    <w:rsid w:val="00463334"/>
    <w:rsid w:val="0046671D"/>
    <w:rsid w:val="00484954"/>
    <w:rsid w:val="00492A0B"/>
    <w:rsid w:val="0049440A"/>
    <w:rsid w:val="004971D6"/>
    <w:rsid w:val="004E301B"/>
    <w:rsid w:val="004F6074"/>
    <w:rsid w:val="00501413"/>
    <w:rsid w:val="00531E03"/>
    <w:rsid w:val="00533A51"/>
    <w:rsid w:val="0055022F"/>
    <w:rsid w:val="00575492"/>
    <w:rsid w:val="00592390"/>
    <w:rsid w:val="005E4B26"/>
    <w:rsid w:val="00653F5E"/>
    <w:rsid w:val="00654B44"/>
    <w:rsid w:val="006600BC"/>
    <w:rsid w:val="00661CEF"/>
    <w:rsid w:val="00665C7B"/>
    <w:rsid w:val="00667C9D"/>
    <w:rsid w:val="0069315D"/>
    <w:rsid w:val="006A358D"/>
    <w:rsid w:val="006A588A"/>
    <w:rsid w:val="006C7CBB"/>
    <w:rsid w:val="006D3202"/>
    <w:rsid w:val="006E1AB8"/>
    <w:rsid w:val="0072032E"/>
    <w:rsid w:val="00722E9E"/>
    <w:rsid w:val="00753DB3"/>
    <w:rsid w:val="0075584A"/>
    <w:rsid w:val="00755CB4"/>
    <w:rsid w:val="007622BF"/>
    <w:rsid w:val="007845FA"/>
    <w:rsid w:val="007E2A84"/>
    <w:rsid w:val="007F0903"/>
    <w:rsid w:val="0080378B"/>
    <w:rsid w:val="00807E00"/>
    <w:rsid w:val="0081694D"/>
    <w:rsid w:val="00817CF4"/>
    <w:rsid w:val="00840454"/>
    <w:rsid w:val="00880C71"/>
    <w:rsid w:val="008A74D0"/>
    <w:rsid w:val="008C20B3"/>
    <w:rsid w:val="008D327E"/>
    <w:rsid w:val="008E0F03"/>
    <w:rsid w:val="008F3ECE"/>
    <w:rsid w:val="00920CF1"/>
    <w:rsid w:val="0092555B"/>
    <w:rsid w:val="00936E2D"/>
    <w:rsid w:val="0093776E"/>
    <w:rsid w:val="00967854"/>
    <w:rsid w:val="009D427B"/>
    <w:rsid w:val="009D6AF6"/>
    <w:rsid w:val="009E3934"/>
    <w:rsid w:val="00A416E1"/>
    <w:rsid w:val="00A56658"/>
    <w:rsid w:val="00A633FE"/>
    <w:rsid w:val="00AB1059"/>
    <w:rsid w:val="00AD3DD5"/>
    <w:rsid w:val="00B516EC"/>
    <w:rsid w:val="00B52ECE"/>
    <w:rsid w:val="00B90B3F"/>
    <w:rsid w:val="00BB376C"/>
    <w:rsid w:val="00BB3ADB"/>
    <w:rsid w:val="00BD5E54"/>
    <w:rsid w:val="00BF41AD"/>
    <w:rsid w:val="00C12450"/>
    <w:rsid w:val="00C129D5"/>
    <w:rsid w:val="00C23D2B"/>
    <w:rsid w:val="00C24C0D"/>
    <w:rsid w:val="00C33BF0"/>
    <w:rsid w:val="00C37D5D"/>
    <w:rsid w:val="00C65795"/>
    <w:rsid w:val="00CA7261"/>
    <w:rsid w:val="00CD65FD"/>
    <w:rsid w:val="00CD78F5"/>
    <w:rsid w:val="00CE08FB"/>
    <w:rsid w:val="00CE2554"/>
    <w:rsid w:val="00CF41E9"/>
    <w:rsid w:val="00D03A18"/>
    <w:rsid w:val="00D063D5"/>
    <w:rsid w:val="00D173F8"/>
    <w:rsid w:val="00D33E23"/>
    <w:rsid w:val="00D4154A"/>
    <w:rsid w:val="00D60DC1"/>
    <w:rsid w:val="00D65782"/>
    <w:rsid w:val="00D74E47"/>
    <w:rsid w:val="00D80C56"/>
    <w:rsid w:val="00DA7E55"/>
    <w:rsid w:val="00DC76F0"/>
    <w:rsid w:val="00DD214B"/>
    <w:rsid w:val="00DE47FE"/>
    <w:rsid w:val="00DE7750"/>
    <w:rsid w:val="00DF1A55"/>
    <w:rsid w:val="00DF7244"/>
    <w:rsid w:val="00E0032B"/>
    <w:rsid w:val="00E121C9"/>
    <w:rsid w:val="00E1567F"/>
    <w:rsid w:val="00E3089A"/>
    <w:rsid w:val="00E311A0"/>
    <w:rsid w:val="00E346A5"/>
    <w:rsid w:val="00E44F64"/>
    <w:rsid w:val="00E64A13"/>
    <w:rsid w:val="00EA1CEF"/>
    <w:rsid w:val="00EE7D47"/>
    <w:rsid w:val="00F04F42"/>
    <w:rsid w:val="00F11DEF"/>
    <w:rsid w:val="00F35175"/>
    <w:rsid w:val="00F40983"/>
    <w:rsid w:val="00F446A2"/>
    <w:rsid w:val="00F47A8B"/>
    <w:rsid w:val="00F63C03"/>
    <w:rsid w:val="00F65735"/>
    <w:rsid w:val="00F953BA"/>
    <w:rsid w:val="00FA59E9"/>
    <w:rsid w:val="00FB586E"/>
    <w:rsid w:val="00FD0EA4"/>
    <w:rsid w:val="00FE0471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724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0CF1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0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1A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001A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1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01A2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93776E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F74D7-2105-4CDC-A609-975FB6422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5444F-151E-47A2-9DCA-C7991098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0DFB8-A0A3-4C13-9710-90F3410F0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0</TotalTime>
  <Pages>1</Pages>
  <Words>212</Words>
  <Characters>1260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1468</CharactersWithSpaces>
  <SharedDoc>false</SharedDoc>
  <HyperlinkBase>https://www.cabinet.qld.gov.au/documents/2020/Sep/ApptSHMOC/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2020-11-26T02:01:00Z</cp:lastPrinted>
  <dcterms:created xsi:type="dcterms:W3CDTF">2021-02-08T03:32:00Z</dcterms:created>
  <dcterms:modified xsi:type="dcterms:W3CDTF">2021-02-09T02:53:00Z</dcterms:modified>
  <cp:category>Significant_Appointments,Health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